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EB" w:rsidRDefault="00F100EB">
      <w:pPr>
        <w:tabs>
          <w:tab w:val="left" w:pos="0"/>
        </w:tabs>
        <w:spacing w:line="240" w:lineRule="exact"/>
        <w:jc w:val="right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F100EB" w:rsidRDefault="00F100EB">
      <w:pPr>
        <w:tabs>
          <w:tab w:val="left" w:pos="0"/>
        </w:tabs>
        <w:spacing w:line="240" w:lineRule="exact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 xml:space="preserve">  C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тудентам, получающим пенсию по потере кормильца.</w:t>
      </w:r>
    </w:p>
    <w:p w:rsidR="00F100EB" w:rsidRDefault="00F100EB">
      <w:pPr>
        <w:spacing w:line="240" w:lineRule="exact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F100EB" w:rsidRDefault="00F100EB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Пенсионного фонда напоминает студентам (в возрасте от 18 до 23 лет, получающим  страховые и социальные пенсии по случаю потери кормильца (СПК), и пенсионерам, имеющим на своем иждивении обучающихся детей старше 18 лет, выплата пенсии по СПК или повышенной фиксированной выплаты к страховой пенсии может осуществляться только при условии очного обучения получателя пенсии по СПК или иждивенца.</w:t>
      </w:r>
    </w:p>
    <w:p w:rsidR="00F100EB" w:rsidRDefault="00F100EB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Подтверждающим документом является справка из учебного заведения, в которой должна быть указана  очная форма обучения и период обучения.</w:t>
      </w:r>
    </w:p>
    <w:p w:rsidR="00F100EB" w:rsidRDefault="00F100EB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Получатель пенсии по СПК или  страховой пенсии с учетом иждивенца обязан извещать территориальный орган ПФР о наступлении обстоятельств, влекущих изменение размера пенсии или прекращение ее выплаты  (в том числе при переводе в другое учебное заведение) не позднее следующего рабочего дня после наступления соответствующих обстоятельств.</w:t>
      </w:r>
    </w:p>
    <w:p w:rsidR="00F100EB" w:rsidRDefault="00F100EB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избежание необоснованных выплат пенсий тем молодым людям, которые прекратили учебу по разным причинам ранее установленного срока, необходимо предоставить справку об отчислении из учебного заведения в Управление ПФР по месту получения пенсии. </w:t>
      </w:r>
    </w:p>
    <w:p w:rsidR="00F100EB" w:rsidRDefault="00F100EB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Обращаем ваше внимание, что переплата пенсии, допущенная по вине их получателей из-за несвоевременного предоставления такой информации, подлежит возмещению за весь период, в течение которого производилась неправомерная выплата.</w:t>
      </w:r>
    </w:p>
    <w:p w:rsidR="00F100EB" w:rsidRDefault="00F100EB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32"/>
          <w:szCs w:val="32"/>
        </w:rPr>
      </w:pPr>
    </w:p>
    <w:p w:rsidR="00F100EB" w:rsidRDefault="00F100EB">
      <w:pPr>
        <w:shd w:val="clear" w:color="auto" w:fill="FFFFFF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Справки по телефону (81363)28726.</w:t>
      </w:r>
    </w:p>
    <w:p w:rsidR="00F100EB" w:rsidRDefault="00F100EB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333333"/>
          <w:sz w:val="32"/>
          <w:szCs w:val="32"/>
        </w:rPr>
      </w:pPr>
    </w:p>
    <w:p w:rsidR="00F100EB" w:rsidRDefault="00F100EB">
      <w:pPr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выплаты пенсий и иных социальных выплат </w:t>
      </w:r>
    </w:p>
    <w:p w:rsidR="00F100EB" w:rsidRDefault="00F100EB">
      <w:pPr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Управления Пенсионного фонда РФ в Волховском районе </w:t>
      </w:r>
    </w:p>
    <w:p w:rsidR="00F100EB" w:rsidRDefault="00F100EB">
      <w:pPr>
        <w:jc w:val="both"/>
        <w:rPr>
          <w:rFonts w:cs="Times New Roman"/>
        </w:rPr>
      </w:pPr>
      <w:bookmarkStart w:id="0" w:name="__DdeLink__8_151341829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(межрайонное)                                                                                    С.В.Иванова</w:t>
      </w:r>
    </w:p>
    <w:p w:rsidR="00F100EB" w:rsidRDefault="00F100EB">
      <w:pPr>
        <w:spacing w:line="240" w:lineRule="exact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</w:p>
    <w:p w:rsidR="00F100EB" w:rsidRDefault="00F100EB">
      <w:pPr>
        <w:spacing w:line="240" w:lineRule="exact"/>
        <w:ind w:firstLine="709"/>
        <w:jc w:val="both"/>
        <w:rPr>
          <w:rFonts w:cs="Times New Roman"/>
        </w:rPr>
      </w:pPr>
    </w:p>
    <w:sectPr w:rsidR="00F100EB" w:rsidSect="00BF1696">
      <w:pgSz w:w="12240" w:h="15840"/>
      <w:pgMar w:top="1134" w:right="850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696"/>
    <w:rsid w:val="003C1166"/>
    <w:rsid w:val="004D669B"/>
    <w:rsid w:val="008E3BA8"/>
    <w:rsid w:val="00BF1696"/>
    <w:rsid w:val="00F10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696"/>
    <w:pPr>
      <w:widowControl w:val="0"/>
      <w:suppressAutoHyphens/>
    </w:pPr>
    <w:rPr>
      <w:rFonts w:cs="Liberation Serif"/>
      <w:color w:val="00000A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BF1696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F1696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3534"/>
    <w:rPr>
      <w:rFonts w:cs="Liberation Serif"/>
      <w:color w:val="00000A"/>
      <w:sz w:val="24"/>
      <w:szCs w:val="24"/>
      <w:lang w:eastAsia="zh-CN"/>
    </w:rPr>
  </w:style>
  <w:style w:type="paragraph" w:styleId="List">
    <w:name w:val="List"/>
    <w:basedOn w:val="BodyText"/>
    <w:uiPriority w:val="99"/>
    <w:rsid w:val="00BF1696"/>
  </w:style>
  <w:style w:type="paragraph" w:styleId="Title">
    <w:name w:val="Title"/>
    <w:basedOn w:val="Normal"/>
    <w:link w:val="TitleChar"/>
    <w:uiPriority w:val="99"/>
    <w:qFormat/>
    <w:rsid w:val="00BF1696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063534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BF169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250</Words>
  <Characters>1426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057052-00007</dc:creator>
  <cp:keywords/>
  <dc:description/>
  <cp:lastModifiedBy>057052-00007</cp:lastModifiedBy>
  <cp:revision>5</cp:revision>
  <cp:lastPrinted>2018-09-05T08:51:00Z</cp:lastPrinted>
  <dcterms:created xsi:type="dcterms:W3CDTF">2019-07-10T05:54:00Z</dcterms:created>
  <dcterms:modified xsi:type="dcterms:W3CDTF">2019-07-10T05:54:00Z</dcterms:modified>
</cp:coreProperties>
</file>